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Interactions with Children Policy and Procedures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15</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120" w:before="12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5">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7ozk1qmc1pt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_heading=h.7ozk1qmc1pt1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p3g7sur8u5s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Interactions with Children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_heading=h.p3g7sur8u5s3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6jqxhdg4zmo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Positive Behaviour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_heading=h.6jqxhdg4zmoq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r6dpxlw4lu3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Challenging Behaviour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_heading=h.r6dpxlw4lu3j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17wpwohtez3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Preschool Staff</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_heading=h.17wpwohtez3u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k0rjtyrs1dy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Interactions with Families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_heading=h.k0rjtyrs1dy9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wgrw2lfq6gr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Relationships in Groups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_heading=h.wgrw2lfq6grn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nufnl2100a6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Educational Program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_heading=h.nufnl2100a67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mgeepk3kbgv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_heading=h.mgeepk3kbgv4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czu69nxmaif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_heading=h.czu69nxmaif6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7">
      <w:pPr>
        <w:rPr>
          <w:rFonts w:ascii="Calibri" w:cs="Calibri" w:eastAsia="Calibri" w:hAnsi="Calibri"/>
          <w:color w:val="231f20"/>
        </w:rPr>
      </w:pPr>
      <w:r w:rsidDel="00000000" w:rsidR="00000000" w:rsidRPr="00000000">
        <w:rPr>
          <w:rFonts w:ascii="Calibri" w:cs="Calibri" w:eastAsia="Calibri" w:hAnsi="Calibri"/>
          <w:color w:val="231f20"/>
          <w:rtl w:val="0"/>
        </w:rPr>
        <w:t xml:space="preserve">We believe that positive and trusting relationships with educators help children to play, learn and develop. We nurture the relationships that children have with each other and we provide positive guidance to further develop their connections with others.  Our preschool promotes self-expression, self-reliance and self-esteem, while maintaining each child’s dignity and rights. We recognise each individual child’s culture, values and abilities and take this into consideration with all our interactions with children. </w:t>
      </w:r>
    </w:p>
    <w:p w:rsidR="00000000" w:rsidDel="00000000" w:rsidP="00000000" w:rsidRDefault="00000000" w:rsidRPr="00000000" w14:paraId="00000048">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color w:val="231f20"/>
          <w:sz w:val="24"/>
          <w:szCs w:val="24"/>
          <w:rtl w:val="0"/>
        </w:rPr>
        <w:t xml:space="preserve">The </w:t>
      </w:r>
      <w:r w:rsidDel="00000000" w:rsidR="00000000" w:rsidRPr="00000000">
        <w:rPr>
          <w:rFonts w:ascii="Calibri" w:cs="Calibri" w:eastAsia="Calibri" w:hAnsi="Calibri"/>
          <w:i w:val="1"/>
          <w:color w:val="231f20"/>
          <w:sz w:val="25"/>
          <w:szCs w:val="25"/>
          <w:rtl w:val="0"/>
        </w:rPr>
        <w:t xml:space="preserve">Education and Care Services National Regulations </w:t>
      </w:r>
      <w:r w:rsidDel="00000000" w:rsidR="00000000" w:rsidRPr="00000000">
        <w:rPr>
          <w:rFonts w:ascii="Calibri" w:cs="Calibri" w:eastAsia="Calibri" w:hAnsi="Calibri"/>
          <w:color w:val="231f20"/>
          <w:sz w:val="24"/>
          <w:szCs w:val="24"/>
          <w:rtl w:val="0"/>
        </w:rPr>
        <w:t xml:space="preserve">require policies and procedures to be in place in relation to interactions with children.</w:t>
      </w:r>
      <w:r w:rsidDel="00000000" w:rsidR="00000000" w:rsidRPr="00000000">
        <w:rPr>
          <w:rtl w:val="0"/>
        </w:rPr>
      </w:r>
    </w:p>
    <w:p w:rsidR="00000000" w:rsidDel="00000000" w:rsidP="00000000" w:rsidRDefault="00000000" w:rsidRPr="00000000" w14:paraId="0000004A">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6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3510"/>
        <w:gridCol w:w="5850"/>
        <w:tblGridChange w:id="0">
          <w:tblGrid>
            <w:gridCol w:w="3510"/>
            <w:gridCol w:w="5850"/>
          </w:tblGrid>
        </w:tblGridChange>
      </w:tblGrid>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Section 165</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Offence to inadequately supervise children</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Section 166</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Offence to use inappropriate discipline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Section 168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Offence related to required programs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Section 169</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Offence relating to staffing arrangements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73</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Educational program</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84</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Awareness of child protection law</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115</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Premises designed to facilitate supervision</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117A</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Placing a person in day to day charge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118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Educational leader</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123</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Educator to child ratios – centre-based services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126</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Centre-based services – general educator qualifications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145</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Staff record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155</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Interactions with children</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156</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Relationships in groups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168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170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171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before="20" w:line="304.3636363636363" w:lineRule="auto"/>
              <w:ind w:left="0" w:firstLine="0"/>
              <w:rPr>
                <w:rFonts w:ascii="Calibri" w:cs="Calibri" w:eastAsia="Calibri" w:hAnsi="Calibri"/>
                <w:color w:val="231f20"/>
              </w:rPr>
            </w:pPr>
            <w:r w:rsidDel="00000000" w:rsidR="00000000" w:rsidRPr="00000000">
              <w:rPr>
                <w:rFonts w:ascii="Calibri" w:cs="Calibri" w:eastAsia="Calibri" w:hAnsi="Calibri"/>
                <w:color w:val="231f20"/>
                <w:rtl w:val="0"/>
              </w:rPr>
              <w:t xml:space="preserve">Regulation 172</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71">
      <w:pPr>
        <w:pStyle w:val="Heading1"/>
        <w:rPr/>
      </w:pPr>
      <w:bookmarkStart w:colFirst="0" w:colLast="0" w:name="_heading=h.3znysh7" w:id="3"/>
      <w:bookmarkEnd w:id="3"/>
      <w:r w:rsidDel="00000000" w:rsidR="00000000" w:rsidRPr="00000000">
        <w:rPr>
          <w:rtl w:val="0"/>
        </w:rPr>
        <w:t xml:space="preserve">Related Policies</w:t>
      </w:r>
    </w:p>
    <w:tbl>
      <w:tblPr>
        <w:tblStyle w:val="Table3"/>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72">
            <w:pPr>
              <w:rPr/>
            </w:pPr>
            <w:r w:rsidDel="00000000" w:rsidR="00000000" w:rsidRPr="00000000">
              <w:rPr>
                <w:rtl w:val="0"/>
              </w:rPr>
              <w:t xml:space="preserve">Document Name</w:t>
            </w:r>
          </w:p>
        </w:tc>
        <w:tc>
          <w:tcPr/>
          <w:p w:rsidR="00000000" w:rsidDel="00000000" w:rsidP="00000000" w:rsidRDefault="00000000" w:rsidRPr="00000000" w14:paraId="00000073">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YEDP_Enrolment and orientation_Policy and Procedures</w:t>
            </w:r>
          </w:p>
        </w:tc>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Enrolment and orientation</w:t>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YEDP_Staffing arrangements_Policy and Procedures</w:t>
            </w:r>
          </w:p>
        </w:tc>
        <w:tc>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Staffing arrangements</w:t>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YEDP_Governance and management of the service_Policy and Procedures</w:t>
            </w:r>
          </w:p>
        </w:tc>
        <w:tc>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Governance and management of the service</w:t>
            </w:r>
          </w:p>
        </w:tc>
      </w:tr>
    </w:tbl>
    <w:p w:rsidR="00000000" w:rsidDel="00000000" w:rsidP="00000000" w:rsidRDefault="00000000" w:rsidRPr="00000000" w14:paraId="0000007E">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This policy provides guidelines to ensure positive relationships are developed between staff to child and child to child. </w:t>
      </w:r>
    </w:p>
    <w:p w:rsidR="00000000" w:rsidDel="00000000" w:rsidP="00000000" w:rsidRDefault="00000000" w:rsidRPr="00000000" w14:paraId="00000080">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82">
      <w:pPr>
        <w:pStyle w:val="Heading1"/>
        <w:rPr/>
      </w:pPr>
      <w:bookmarkStart w:colFirst="0" w:colLast="0" w:name="_heading=h.7ozk1qmc1pt1" w:id="6"/>
      <w:bookmarkEnd w:id="6"/>
      <w:r w:rsidDel="00000000" w:rsidR="00000000" w:rsidRPr="00000000">
        <w:rPr>
          <w:rtl w:val="0"/>
        </w:rPr>
        <w:t xml:space="preserve">Procedures</w:t>
      </w:r>
    </w:p>
    <w:p w:rsidR="00000000" w:rsidDel="00000000" w:rsidP="00000000" w:rsidRDefault="00000000" w:rsidRPr="00000000" w14:paraId="00000083">
      <w:pPr>
        <w:pStyle w:val="Heading2"/>
        <w:spacing w:after="120" w:before="120" w:line="360" w:lineRule="auto"/>
        <w:jc w:val="both"/>
        <w:rPr/>
      </w:pPr>
      <w:bookmarkStart w:colFirst="0" w:colLast="0" w:name="_heading=h.p3g7sur8u5s3" w:id="7"/>
      <w:bookmarkEnd w:id="7"/>
      <w:r w:rsidDel="00000000" w:rsidR="00000000" w:rsidRPr="00000000">
        <w:rPr>
          <w:rtl w:val="0"/>
        </w:rPr>
        <w:t xml:space="preserve">Interactions with Children </w:t>
      </w:r>
    </w:p>
    <w:p w:rsidR="00000000" w:rsidDel="00000000" w:rsidP="00000000" w:rsidRDefault="00000000" w:rsidRPr="00000000" w14:paraId="00000084">
      <w:pPr>
        <w:numPr>
          <w:ilvl w:val="0"/>
          <w:numId w:val="5"/>
        </w:numPr>
        <w:spacing w:after="0" w:afterAutospacing="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create a welcoming environment where children experience equitable, positive and friendly interactions </w:t>
      </w:r>
    </w:p>
    <w:p w:rsidR="00000000" w:rsidDel="00000000" w:rsidP="00000000" w:rsidRDefault="00000000" w:rsidRPr="00000000" w14:paraId="00000085">
      <w:pPr>
        <w:numPr>
          <w:ilvl w:val="0"/>
          <w:numId w:val="5"/>
        </w:numPr>
        <w:spacing w:after="0" w:afterAutospacing="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Staff will ensure that staff to child ratios are always met and maintained </w:t>
      </w:r>
    </w:p>
    <w:p w:rsidR="00000000" w:rsidDel="00000000" w:rsidP="00000000" w:rsidRDefault="00000000" w:rsidRPr="00000000" w14:paraId="00000086">
      <w:pPr>
        <w:numPr>
          <w:ilvl w:val="0"/>
          <w:numId w:val="5"/>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taff will encourage all  children to express themselves and their opinions</w:t>
      </w:r>
    </w:p>
    <w:p w:rsidR="00000000" w:rsidDel="00000000" w:rsidP="00000000" w:rsidRDefault="00000000" w:rsidRPr="00000000" w14:paraId="00000087">
      <w:pPr>
        <w:numPr>
          <w:ilvl w:val="0"/>
          <w:numId w:val="5"/>
        </w:numPr>
        <w:spacing w:after="0" w:afterAutospacing="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Staff will help children to raise concerns and provide feedback and will report back to them about how their concerns or feedback has been acted upon </w:t>
      </w:r>
    </w:p>
    <w:p w:rsidR="00000000" w:rsidDel="00000000" w:rsidP="00000000" w:rsidRDefault="00000000" w:rsidRPr="00000000" w14:paraId="00000088">
      <w:pPr>
        <w:numPr>
          <w:ilvl w:val="0"/>
          <w:numId w:val="5"/>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assist children to build resilience, self-reliance and self-esteem through positive interactions and opportunities to develop and grow these skills </w:t>
      </w:r>
    </w:p>
    <w:p w:rsidR="00000000" w:rsidDel="00000000" w:rsidP="00000000" w:rsidRDefault="00000000" w:rsidRPr="00000000" w14:paraId="00000089">
      <w:pPr>
        <w:numPr>
          <w:ilvl w:val="0"/>
          <w:numId w:val="5"/>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always maintain the dignity and rights of each child</w:t>
      </w:r>
    </w:p>
    <w:p w:rsidR="00000000" w:rsidDel="00000000" w:rsidP="00000000" w:rsidRDefault="00000000" w:rsidRPr="00000000" w14:paraId="0000008A">
      <w:pPr>
        <w:numPr>
          <w:ilvl w:val="0"/>
          <w:numId w:val="5"/>
        </w:numPr>
        <w:spacing w:after="0" w:afterAutospacing="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staff will follow the </w:t>
      </w:r>
      <w:r w:rsidDel="00000000" w:rsidR="00000000" w:rsidRPr="00000000">
        <w:rPr>
          <w:rFonts w:ascii="Calibri" w:cs="Calibri" w:eastAsia="Calibri" w:hAnsi="Calibri"/>
          <w:b w:val="1"/>
          <w:i w:val="1"/>
          <w:rtl w:val="0"/>
        </w:rPr>
        <w:t xml:space="preserve">Child Protection Policy and Procedures</w:t>
      </w:r>
      <w:r w:rsidDel="00000000" w:rsidR="00000000" w:rsidRPr="00000000">
        <w:rPr>
          <w:rFonts w:ascii="Calibri" w:cs="Calibri" w:eastAsia="Calibri" w:hAnsi="Calibri"/>
          <w:rtl w:val="0"/>
        </w:rPr>
        <w:t xml:space="preserve"> and will understand their reporting requirements and respond to any incident, disclosure or suspicion of child abuse or harm.</w:t>
      </w:r>
    </w:p>
    <w:p w:rsidR="00000000" w:rsidDel="00000000" w:rsidP="00000000" w:rsidRDefault="00000000" w:rsidRPr="00000000" w14:paraId="0000008B">
      <w:pPr>
        <w:numPr>
          <w:ilvl w:val="0"/>
          <w:numId w:val="5"/>
        </w:numPr>
        <w:spacing w:after="12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Staff will ensure that the physical and intellectual development and abilities, values, beliefs, and cultural practices of every child and family are considered and respected</w:t>
      </w:r>
    </w:p>
    <w:p w:rsidR="00000000" w:rsidDel="00000000" w:rsidP="00000000" w:rsidRDefault="00000000" w:rsidRPr="00000000" w14:paraId="0000008C">
      <w:pPr>
        <w:numPr>
          <w:ilvl w:val="0"/>
          <w:numId w:val="5"/>
        </w:numPr>
        <w:spacing w:after="12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regularly reflect on their relationships and interactions with children and how these can be improved to benefit each child</w:t>
      </w:r>
    </w:p>
    <w:p w:rsidR="00000000" w:rsidDel="00000000" w:rsidP="00000000" w:rsidRDefault="00000000" w:rsidRPr="00000000" w14:paraId="0000008D">
      <w:pPr>
        <w:numPr>
          <w:ilvl w:val="0"/>
          <w:numId w:val="5"/>
        </w:numPr>
        <w:spacing w:after="12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facilitate children’s individual development extending upon their strengths, interests and abilities</w:t>
      </w:r>
    </w:p>
    <w:p w:rsidR="00000000" w:rsidDel="00000000" w:rsidP="00000000" w:rsidRDefault="00000000" w:rsidRPr="00000000" w14:paraId="0000008E">
      <w:pPr>
        <w:pStyle w:val="Heading2"/>
        <w:spacing w:after="120" w:before="120" w:line="360" w:lineRule="auto"/>
        <w:jc w:val="both"/>
        <w:rPr/>
      </w:pPr>
      <w:bookmarkStart w:colFirst="0" w:colLast="0" w:name="_heading=h.6jqxhdg4zmoq" w:id="8"/>
      <w:bookmarkEnd w:id="8"/>
      <w:r w:rsidDel="00000000" w:rsidR="00000000" w:rsidRPr="00000000">
        <w:rPr>
          <w:rtl w:val="0"/>
        </w:rPr>
        <w:t xml:space="preserve">Positive Behaviour </w:t>
      </w:r>
    </w:p>
    <w:p w:rsidR="00000000" w:rsidDel="00000000" w:rsidP="00000000" w:rsidRDefault="00000000" w:rsidRPr="00000000" w14:paraId="0000008F">
      <w:pPr>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Our preschool promotes positive behaviour and supports children to learn to display behaviour that is acceptable and appropriate </w:t>
      </w:r>
    </w:p>
    <w:p w:rsidR="00000000" w:rsidDel="00000000" w:rsidP="00000000" w:rsidRDefault="00000000" w:rsidRPr="00000000" w14:paraId="00000090">
      <w:pPr>
        <w:numPr>
          <w:ilvl w:val="0"/>
          <w:numId w:val="8"/>
        </w:numPr>
        <w:spacing w:after="0" w:afterAutospacing="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provide each child with positive guidance and encouragement toward acceptable and appropriate behaviour</w:t>
      </w:r>
    </w:p>
    <w:p w:rsidR="00000000" w:rsidDel="00000000" w:rsidP="00000000" w:rsidRDefault="00000000" w:rsidRPr="00000000" w14:paraId="00000091">
      <w:pPr>
        <w:numPr>
          <w:ilvl w:val="0"/>
          <w:numId w:val="8"/>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speak to children in a positive manner at all times, promoting respect, tolerance and empathy, including the use of non-verbal cues and communication</w:t>
      </w:r>
    </w:p>
    <w:p w:rsidR="00000000" w:rsidDel="00000000" w:rsidP="00000000" w:rsidRDefault="00000000" w:rsidRPr="00000000" w14:paraId="00000092">
      <w:pPr>
        <w:numPr>
          <w:ilvl w:val="0"/>
          <w:numId w:val="8"/>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help children be aware of their own feelings and the feelings of others </w:t>
      </w:r>
    </w:p>
    <w:p w:rsidR="00000000" w:rsidDel="00000000" w:rsidP="00000000" w:rsidRDefault="00000000" w:rsidRPr="00000000" w14:paraId="00000093">
      <w:pPr>
        <w:numPr>
          <w:ilvl w:val="0"/>
          <w:numId w:val="8"/>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Children will be supported to treat other children with respect </w:t>
      </w:r>
    </w:p>
    <w:p w:rsidR="00000000" w:rsidDel="00000000" w:rsidP="00000000" w:rsidRDefault="00000000" w:rsidRPr="00000000" w14:paraId="00000094">
      <w:pPr>
        <w:numPr>
          <w:ilvl w:val="0"/>
          <w:numId w:val="8"/>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always role-model appropriate language and behaviour </w:t>
      </w:r>
    </w:p>
    <w:p w:rsidR="00000000" w:rsidDel="00000000" w:rsidP="00000000" w:rsidRDefault="00000000" w:rsidRPr="00000000" w14:paraId="00000095">
      <w:pPr>
        <w:numPr>
          <w:ilvl w:val="0"/>
          <w:numId w:val="8"/>
        </w:numPr>
        <w:spacing w:after="12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children will be given opportunities to build and develop kindness, honesty, patience, manners, respect, empathy and tolerance. </w:t>
      </w:r>
    </w:p>
    <w:p w:rsidR="00000000" w:rsidDel="00000000" w:rsidP="00000000" w:rsidRDefault="00000000" w:rsidRPr="00000000" w14:paraId="00000096">
      <w:pPr>
        <w:pStyle w:val="Heading2"/>
        <w:spacing w:after="120" w:before="120" w:line="360" w:lineRule="auto"/>
        <w:jc w:val="both"/>
        <w:rPr/>
      </w:pPr>
      <w:bookmarkStart w:colFirst="0" w:colLast="0" w:name="_heading=h.r6dpxlw4lu3j" w:id="9"/>
      <w:bookmarkEnd w:id="9"/>
      <w:r w:rsidDel="00000000" w:rsidR="00000000" w:rsidRPr="00000000">
        <w:rPr>
          <w:rtl w:val="0"/>
        </w:rPr>
        <w:t xml:space="preserve">Challenging Behaviour </w:t>
      </w:r>
    </w:p>
    <w:p w:rsidR="00000000" w:rsidDel="00000000" w:rsidP="00000000" w:rsidRDefault="00000000" w:rsidRPr="00000000" w14:paraId="00000097">
      <w:pPr>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Challenging behaviour is a normal part of social development for children and staff will always support children to reflect upon and improve any challenging behaviours </w:t>
      </w:r>
    </w:p>
    <w:p w:rsidR="00000000" w:rsidDel="00000000" w:rsidP="00000000" w:rsidRDefault="00000000" w:rsidRPr="00000000" w14:paraId="00000098">
      <w:pPr>
        <w:spacing w:after="120" w:before="12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Challenging Behaviour is defined as behaviour that: </w:t>
      </w:r>
    </w:p>
    <w:p w:rsidR="00000000" w:rsidDel="00000000" w:rsidP="00000000" w:rsidRDefault="00000000" w:rsidRPr="00000000" w14:paraId="00000099">
      <w:pPr>
        <w:numPr>
          <w:ilvl w:val="0"/>
          <w:numId w:val="13"/>
        </w:numPr>
        <w:spacing w:after="0" w:afterAutospacing="0" w:before="12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disrupts others or cause disputes between children</w:t>
      </w:r>
    </w:p>
    <w:p w:rsidR="00000000" w:rsidDel="00000000" w:rsidP="00000000" w:rsidRDefault="00000000" w:rsidRPr="00000000" w14:paraId="0000009A">
      <w:pPr>
        <w:numPr>
          <w:ilvl w:val="0"/>
          <w:numId w:val="13"/>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infringes on the rights of others</w:t>
      </w:r>
    </w:p>
    <w:p w:rsidR="00000000" w:rsidDel="00000000" w:rsidP="00000000" w:rsidRDefault="00000000" w:rsidRPr="00000000" w14:paraId="0000009B">
      <w:pPr>
        <w:numPr>
          <w:ilvl w:val="0"/>
          <w:numId w:val="13"/>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causes harm or risk of harm to other children, adults, living things or themselves </w:t>
      </w:r>
    </w:p>
    <w:p w:rsidR="00000000" w:rsidDel="00000000" w:rsidP="00000000" w:rsidRDefault="00000000" w:rsidRPr="00000000" w14:paraId="0000009C">
      <w:pPr>
        <w:numPr>
          <w:ilvl w:val="0"/>
          <w:numId w:val="13"/>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destructive to the environment and/or equipment </w:t>
      </w:r>
    </w:p>
    <w:p w:rsidR="00000000" w:rsidDel="00000000" w:rsidP="00000000" w:rsidRDefault="00000000" w:rsidRPr="00000000" w14:paraId="0000009D">
      <w:pPr>
        <w:numPr>
          <w:ilvl w:val="0"/>
          <w:numId w:val="13"/>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inhibits the child’s learning and relationships with others </w:t>
      </w:r>
    </w:p>
    <w:p w:rsidR="00000000" w:rsidDel="00000000" w:rsidP="00000000" w:rsidRDefault="00000000" w:rsidRPr="00000000" w14:paraId="0000009E">
      <w:pPr>
        <w:numPr>
          <w:ilvl w:val="0"/>
          <w:numId w:val="13"/>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is inappropriate relative to the child’s developmental age and background</w:t>
      </w:r>
    </w:p>
    <w:p w:rsidR="00000000" w:rsidDel="00000000" w:rsidP="00000000" w:rsidRDefault="00000000" w:rsidRPr="00000000" w14:paraId="0000009F">
      <w:pPr>
        <w:numPr>
          <w:ilvl w:val="0"/>
          <w:numId w:val="14"/>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the safety and wellbeing of all preschool users, we will not accept disruptive or unsafe behaviours </w:t>
      </w:r>
    </w:p>
    <w:p w:rsidR="00000000" w:rsidDel="00000000" w:rsidP="00000000" w:rsidRDefault="00000000" w:rsidRPr="00000000" w14:paraId="000000A0">
      <w:pPr>
        <w:numPr>
          <w:ilvl w:val="0"/>
          <w:numId w:val="14"/>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circumstance of repeated disruptive and unsafe behaviour the parents/guardians, child and educators will work together to develop a Behaviour Management Plan and Risk Management Plan</w:t>
      </w:r>
    </w:p>
    <w:p w:rsidR="00000000" w:rsidDel="00000000" w:rsidP="00000000" w:rsidRDefault="00000000" w:rsidRPr="00000000" w14:paraId="000000A1">
      <w:pPr>
        <w:numPr>
          <w:ilvl w:val="0"/>
          <w:numId w:val="14"/>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a child who is at risk of causing harm to themselves or others, staff will safely restrain the child. Staff are trained to safely restrain a child if it is in the best interest of the child and/or other users of the preschool. In this instance parents will be contacted immediately and the incident will be recorded. Staff will support the child to improve their behaviour and may need to seek support from other professionals</w:t>
      </w:r>
    </w:p>
    <w:p w:rsidR="00000000" w:rsidDel="00000000" w:rsidP="00000000" w:rsidRDefault="00000000" w:rsidRPr="00000000" w14:paraId="000000A2">
      <w:pPr>
        <w:numPr>
          <w:ilvl w:val="0"/>
          <w:numId w:val="14"/>
        </w:numPr>
        <w:spacing w:after="12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high risk situations, Young Einstein Discovery Preschool holds the right to terminate a child’s enrolment to protect the safety and wellbeing of all preschool users. </w:t>
      </w:r>
    </w:p>
    <w:p w:rsidR="00000000" w:rsidDel="00000000" w:rsidP="00000000" w:rsidRDefault="00000000" w:rsidRPr="00000000" w14:paraId="000000A3">
      <w:pPr>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pStyle w:val="Heading2"/>
        <w:spacing w:after="120" w:before="120" w:line="360" w:lineRule="auto"/>
        <w:jc w:val="both"/>
        <w:rPr/>
      </w:pPr>
      <w:bookmarkStart w:colFirst="0" w:colLast="0" w:name="_heading=h.17wpwohtez3u" w:id="10"/>
      <w:bookmarkEnd w:id="10"/>
      <w:r w:rsidDel="00000000" w:rsidR="00000000" w:rsidRPr="00000000">
        <w:rPr>
          <w:rtl w:val="0"/>
        </w:rPr>
        <w:t xml:space="preserve">Preschool Staff </w:t>
      </w:r>
    </w:p>
    <w:p w:rsidR="00000000" w:rsidDel="00000000" w:rsidP="00000000" w:rsidRDefault="00000000" w:rsidRPr="00000000" w14:paraId="000000A5">
      <w:pPr>
        <w:numPr>
          <w:ilvl w:val="0"/>
          <w:numId w:val="1"/>
        </w:numPr>
        <w:spacing w:after="0" w:afterAutospacing="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Our preschool will always aim to maintain consistency in staff members so child can develop strong and positive relationships with staff </w:t>
      </w:r>
    </w:p>
    <w:p w:rsidR="00000000" w:rsidDel="00000000" w:rsidP="00000000" w:rsidRDefault="00000000" w:rsidRPr="00000000" w14:paraId="000000A6">
      <w:pPr>
        <w:numPr>
          <w:ilvl w:val="0"/>
          <w:numId w:val="1"/>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only employ suitably qualified people who hold a National Quality Framework approved qualification </w:t>
      </w:r>
    </w:p>
    <w:p w:rsidR="00000000" w:rsidDel="00000000" w:rsidP="00000000" w:rsidRDefault="00000000" w:rsidRPr="00000000" w14:paraId="000000A7">
      <w:pPr>
        <w:numPr>
          <w:ilvl w:val="0"/>
          <w:numId w:val="1"/>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early childhood teacher is designated as the educational leader of the preschool and will be responsible for leading, developing and implementing educational programs.  </w:t>
      </w:r>
      <w:r w:rsidDel="00000000" w:rsidR="00000000" w:rsidRPr="00000000">
        <w:rPr>
          <w:rFonts w:ascii="Calibri" w:cs="Calibri" w:eastAsia="Calibri" w:hAnsi="Calibri"/>
          <w:i w:val="1"/>
          <w:rtl w:val="0"/>
        </w:rPr>
        <w:t xml:space="preserve">The Approved Provided must provide the fulfillment of this role to the Regulatory Authority in writing</w:t>
      </w:r>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numPr>
          <w:ilvl w:val="0"/>
          <w:numId w:val="1"/>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new staff will be inducted to the service this will include training for interactions with children and getting to know the children using the service </w:t>
      </w:r>
    </w:p>
    <w:p w:rsidR="00000000" w:rsidDel="00000000" w:rsidP="00000000" w:rsidRDefault="00000000" w:rsidRPr="00000000" w14:paraId="000000A9">
      <w:pPr>
        <w:numPr>
          <w:ilvl w:val="0"/>
          <w:numId w:val="1"/>
        </w:numPr>
        <w:spacing w:after="0" w:afterAutospacing="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nominated supervisor will induct and train any volunteers. Volunteers will always be supervised and never left alone with children </w:t>
      </w:r>
    </w:p>
    <w:p w:rsidR="00000000" w:rsidDel="00000000" w:rsidP="00000000" w:rsidRDefault="00000000" w:rsidRPr="00000000" w14:paraId="000000AA">
      <w:pPr>
        <w:numPr>
          <w:ilvl w:val="0"/>
          <w:numId w:val="1"/>
        </w:numPr>
        <w:spacing w:after="12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volunteer and visitor attendance records will be maintained at all times </w:t>
      </w:r>
    </w:p>
    <w:p w:rsidR="00000000" w:rsidDel="00000000" w:rsidP="00000000" w:rsidRDefault="00000000" w:rsidRPr="00000000" w14:paraId="000000AB">
      <w:pPr>
        <w:spacing w:after="120" w:before="120"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pStyle w:val="Heading2"/>
        <w:spacing w:after="120" w:before="120" w:line="360" w:lineRule="auto"/>
        <w:jc w:val="both"/>
        <w:rPr/>
      </w:pPr>
      <w:bookmarkStart w:colFirst="0" w:colLast="0" w:name="_heading=h.k0rjtyrs1dy9" w:id="11"/>
      <w:bookmarkEnd w:id="11"/>
      <w:r w:rsidDel="00000000" w:rsidR="00000000" w:rsidRPr="00000000">
        <w:rPr>
          <w:rtl w:val="0"/>
        </w:rPr>
        <w:t xml:space="preserve">Interactions with Families </w:t>
      </w:r>
    </w:p>
    <w:p w:rsidR="00000000" w:rsidDel="00000000" w:rsidP="00000000" w:rsidRDefault="00000000" w:rsidRPr="00000000" w14:paraId="000000AD">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treat all families equitably, with respect and without bias or judgement</w:t>
      </w:r>
    </w:p>
    <w:p w:rsidR="00000000" w:rsidDel="00000000" w:rsidP="00000000" w:rsidRDefault="00000000" w:rsidRPr="00000000" w14:paraId="000000AE">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will be provided with information and resources in their first language and offered a translator service if required </w:t>
      </w:r>
    </w:p>
    <w:p w:rsidR="00000000" w:rsidDel="00000000" w:rsidP="00000000" w:rsidRDefault="00000000" w:rsidRPr="00000000" w14:paraId="000000AF">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arrival and departure staff will greet families and engage in friendly conversation </w:t>
      </w:r>
    </w:p>
    <w:p w:rsidR="00000000" w:rsidDel="00000000" w:rsidP="00000000" w:rsidRDefault="00000000" w:rsidRPr="00000000" w14:paraId="000000B0">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arrival staff will seek any important hand over information by asking questions and engaging in conversations about the child/ren</w:t>
      </w:r>
    </w:p>
    <w:p w:rsidR="00000000" w:rsidDel="00000000" w:rsidP="00000000" w:rsidRDefault="00000000" w:rsidRPr="00000000" w14:paraId="000000B1">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departure staff will provide families with any important hand over information </w:t>
      </w:r>
    </w:p>
    <w:p w:rsidR="00000000" w:rsidDel="00000000" w:rsidP="00000000" w:rsidRDefault="00000000" w:rsidRPr="00000000" w14:paraId="000000B2">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learn family members names and use preferred names to greet family members </w:t>
      </w:r>
    </w:p>
    <w:p w:rsidR="00000000" w:rsidDel="00000000" w:rsidP="00000000" w:rsidRDefault="00000000" w:rsidRPr="00000000" w14:paraId="000000B3">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always use common terminology when facilitating conversations about a child’s development </w:t>
      </w:r>
    </w:p>
    <w:p w:rsidR="00000000" w:rsidDel="00000000" w:rsidP="00000000" w:rsidRDefault="00000000" w:rsidRPr="00000000" w14:paraId="000000B4">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families privacy and confidentiality is respected at all times</w:t>
      </w:r>
    </w:p>
    <w:p w:rsidR="00000000" w:rsidDel="00000000" w:rsidP="00000000" w:rsidRDefault="00000000" w:rsidRPr="00000000" w14:paraId="000000B5">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 about another child or family information is never discussed with a parent or visitor</w:t>
      </w:r>
    </w:p>
    <w:p w:rsidR="00000000" w:rsidDel="00000000" w:rsidP="00000000" w:rsidRDefault="00000000" w:rsidRPr="00000000" w14:paraId="000000B6">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are encouraged to share their cultural beliefs and traditions </w:t>
      </w:r>
    </w:p>
    <w:p w:rsidR="00000000" w:rsidDel="00000000" w:rsidP="00000000" w:rsidRDefault="00000000" w:rsidRPr="00000000" w14:paraId="000000B7">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Communication with families is always open, respectful and honest</w:t>
      </w:r>
    </w:p>
    <w:p w:rsidR="00000000" w:rsidDel="00000000" w:rsidP="00000000" w:rsidRDefault="00000000" w:rsidRPr="00000000" w14:paraId="000000B8">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are provided with up to date service information and notices through verbal communication, emails, newsletter and StoryPark  </w:t>
      </w:r>
    </w:p>
    <w:p w:rsidR="00000000" w:rsidDel="00000000" w:rsidP="00000000" w:rsidRDefault="00000000" w:rsidRPr="00000000" w14:paraId="000000B9">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are given an opportunity throughout the year to provide feedback through the parent feedback survey </w:t>
      </w:r>
    </w:p>
    <w:p w:rsidR="00000000" w:rsidDel="00000000" w:rsidP="00000000" w:rsidRDefault="00000000" w:rsidRPr="00000000" w14:paraId="000000BA">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reflect on all feedback provided and make adjustments to best benefit the service and children </w:t>
      </w:r>
    </w:p>
    <w:p w:rsidR="00000000" w:rsidDel="00000000" w:rsidP="00000000" w:rsidRDefault="00000000" w:rsidRPr="00000000" w14:paraId="000000BB">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can also provide feedback at any time using the Parent Communication, Comments, Complaints and Suggestions book a the sign-in area </w:t>
      </w:r>
    </w:p>
    <w:p w:rsidR="00000000" w:rsidDel="00000000" w:rsidP="00000000" w:rsidRDefault="00000000" w:rsidRPr="00000000" w14:paraId="000000BC">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Connections between families and the service are promoted and enhanced through inviting families to participate in routines and events at the service</w:t>
      </w:r>
    </w:p>
    <w:p w:rsidR="00000000" w:rsidDel="00000000" w:rsidP="00000000" w:rsidRDefault="00000000" w:rsidRPr="00000000" w14:paraId="000000BD">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Families are always welcome to enter the preschool at any time their child is being cared for unless permitting their entry poses a risk to the safety of the children or staff at the preschool </w:t>
      </w:r>
    </w:p>
    <w:p w:rsidR="00000000" w:rsidDel="00000000" w:rsidP="00000000" w:rsidRDefault="00000000" w:rsidRPr="00000000" w14:paraId="000000BE">
      <w:pPr>
        <w:pStyle w:val="Heading2"/>
        <w:spacing w:after="120" w:before="120" w:line="360" w:lineRule="auto"/>
        <w:jc w:val="both"/>
        <w:rPr/>
      </w:pPr>
      <w:bookmarkStart w:colFirst="0" w:colLast="0" w:name="_heading=h.wgrw2lfq6grn" w:id="12"/>
      <w:bookmarkEnd w:id="12"/>
      <w:r w:rsidDel="00000000" w:rsidR="00000000" w:rsidRPr="00000000">
        <w:rPr>
          <w:rtl w:val="0"/>
        </w:rPr>
        <w:t xml:space="preserve">Relationships in Groups </w:t>
      </w:r>
    </w:p>
    <w:p w:rsidR="00000000" w:rsidDel="00000000" w:rsidP="00000000" w:rsidRDefault="00000000" w:rsidRPr="00000000" w14:paraId="000000BF">
      <w:pPr>
        <w:numPr>
          <w:ilvl w:val="0"/>
          <w:numId w:val="5"/>
        </w:numPr>
        <w:spacing w:after="0" w:afterAutospacing="0" w:before="12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ensure children have opportunities to interact and develop respectful and positive relationships with each other and volunteers. (In providing these opportunities, the size and composition of groups of children will be considered) </w:t>
      </w:r>
    </w:p>
    <w:p w:rsidR="00000000" w:rsidDel="00000000" w:rsidP="00000000" w:rsidRDefault="00000000" w:rsidRPr="00000000" w14:paraId="000000C0">
      <w:pPr>
        <w:numPr>
          <w:ilvl w:val="0"/>
          <w:numId w:val="5"/>
        </w:numPr>
        <w:spacing w:after="120" w:before="0" w:beforeAutospacing="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will always provide appropriate supervision so children feel safe in their interactions with other children</w:t>
      </w:r>
    </w:p>
    <w:p w:rsidR="00000000" w:rsidDel="00000000" w:rsidP="00000000" w:rsidRDefault="00000000" w:rsidRPr="00000000" w14:paraId="000000C1">
      <w:pPr>
        <w:pStyle w:val="Heading2"/>
        <w:spacing w:after="120" w:before="120" w:line="360" w:lineRule="auto"/>
        <w:ind w:left="720" w:firstLine="0"/>
        <w:jc w:val="both"/>
        <w:rPr/>
      </w:pPr>
      <w:bookmarkStart w:colFirst="0" w:colLast="0" w:name="_heading=h.s9mys3abcci8" w:id="13"/>
      <w:bookmarkEnd w:id="13"/>
      <w:r w:rsidDel="00000000" w:rsidR="00000000" w:rsidRPr="00000000">
        <w:rPr>
          <w:rtl w:val="0"/>
        </w:rPr>
      </w:r>
    </w:p>
    <w:p w:rsidR="00000000" w:rsidDel="00000000" w:rsidP="00000000" w:rsidRDefault="00000000" w:rsidRPr="00000000" w14:paraId="000000C2">
      <w:pPr>
        <w:pStyle w:val="Heading2"/>
        <w:spacing w:after="120" w:before="120" w:line="360" w:lineRule="auto"/>
        <w:jc w:val="both"/>
        <w:rPr/>
      </w:pPr>
      <w:bookmarkStart w:colFirst="0" w:colLast="0" w:name="_heading=h.nufnl2100a67" w:id="14"/>
      <w:bookmarkEnd w:id="14"/>
      <w:r w:rsidDel="00000000" w:rsidR="00000000" w:rsidRPr="00000000">
        <w:rPr>
          <w:rtl w:val="0"/>
        </w:rPr>
        <w:t xml:space="preserve">Educational Program </w:t>
      </w:r>
    </w:p>
    <w:p w:rsidR="00000000" w:rsidDel="00000000" w:rsidP="00000000" w:rsidRDefault="00000000" w:rsidRPr="00000000" w14:paraId="000000C3">
      <w:pPr>
        <w:numPr>
          <w:ilvl w:val="0"/>
          <w:numId w:val="1"/>
        </w:numPr>
        <w:spacing w:after="0" w:afterAutospacing="0" w:before="12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Our early childhood teacher will lead the educational program delivered at the preschool. This person will work in partnership with other educators and employees to develop the educational program </w:t>
      </w:r>
    </w:p>
    <w:p w:rsidR="00000000" w:rsidDel="00000000" w:rsidP="00000000" w:rsidRDefault="00000000" w:rsidRPr="00000000" w14:paraId="000000C4">
      <w:pPr>
        <w:numPr>
          <w:ilvl w:val="0"/>
          <w:numId w:val="1"/>
        </w:numPr>
        <w:spacing w:after="0" w:afterAutospacing="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Our staff use the </w:t>
      </w:r>
      <w:r w:rsidDel="00000000" w:rsidR="00000000" w:rsidRPr="00000000">
        <w:rPr>
          <w:rFonts w:ascii="Calibri" w:cs="Calibri" w:eastAsia="Calibri" w:hAnsi="Calibri"/>
          <w:b w:val="1"/>
          <w:rtl w:val="0"/>
        </w:rPr>
        <w:t xml:space="preserve">Queensland Kindergarten Learning Guidelines</w:t>
      </w:r>
      <w:r w:rsidDel="00000000" w:rsidR="00000000" w:rsidRPr="00000000">
        <w:rPr>
          <w:rFonts w:ascii="Calibri" w:cs="Calibri" w:eastAsia="Calibri" w:hAnsi="Calibri"/>
          <w:rtl w:val="0"/>
        </w:rPr>
        <w:t xml:space="preserve"> and the </w:t>
      </w:r>
      <w:r w:rsidDel="00000000" w:rsidR="00000000" w:rsidRPr="00000000">
        <w:rPr>
          <w:rFonts w:ascii="Calibri" w:cs="Calibri" w:eastAsia="Calibri" w:hAnsi="Calibri"/>
          <w:b w:val="1"/>
          <w:rtl w:val="0"/>
        </w:rPr>
        <w:t xml:space="preserve">Early Years Learning Framework </w:t>
      </w:r>
      <w:r w:rsidDel="00000000" w:rsidR="00000000" w:rsidRPr="00000000">
        <w:rPr>
          <w:rFonts w:ascii="Calibri" w:cs="Calibri" w:eastAsia="Calibri" w:hAnsi="Calibri"/>
          <w:rtl w:val="0"/>
        </w:rPr>
        <w:t xml:space="preserve">to plan, document, assess and develop children’s learning </w:t>
      </w:r>
    </w:p>
    <w:p w:rsidR="00000000" w:rsidDel="00000000" w:rsidP="00000000" w:rsidRDefault="00000000" w:rsidRPr="00000000" w14:paraId="000000C5">
      <w:pPr>
        <w:numPr>
          <w:ilvl w:val="0"/>
          <w:numId w:val="1"/>
        </w:numPr>
        <w:spacing w:after="0" w:afterAutospacing="0" w:before="0" w:beforeAutospacing="0"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Our educational program will aim to meet the following outcomes for children: </w:t>
      </w:r>
    </w:p>
    <w:p w:rsidR="00000000" w:rsidDel="00000000" w:rsidP="00000000" w:rsidRDefault="00000000" w:rsidRPr="00000000" w14:paraId="000000C6">
      <w:pPr>
        <w:numPr>
          <w:ilvl w:val="0"/>
          <w:numId w:val="9"/>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children have a strong sense of identity </w:t>
      </w:r>
    </w:p>
    <w:p w:rsidR="00000000" w:rsidDel="00000000" w:rsidP="00000000" w:rsidRDefault="00000000" w:rsidRPr="00000000" w14:paraId="000000C7">
      <w:pPr>
        <w:numPr>
          <w:ilvl w:val="0"/>
          <w:numId w:val="9"/>
        </w:numPr>
        <w:spacing w:after="0" w:afterAutospacing="0" w:before="0" w:beforeAutospacing="0" w:line="360" w:lineRule="auto"/>
        <w:ind w:left="144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Children are connected with and contribute to their world</w:t>
      </w:r>
    </w:p>
    <w:p w:rsidR="00000000" w:rsidDel="00000000" w:rsidP="00000000" w:rsidRDefault="00000000" w:rsidRPr="00000000" w14:paraId="000000C8">
      <w:pPr>
        <w:numPr>
          <w:ilvl w:val="0"/>
          <w:numId w:val="9"/>
        </w:numPr>
        <w:spacing w:after="0" w:afterAutospacing="0" w:before="0" w:beforeAutospacing="0" w:line="360" w:lineRule="auto"/>
        <w:ind w:left="144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Children have a strong sense of wellbeing</w:t>
      </w:r>
    </w:p>
    <w:p w:rsidR="00000000" w:rsidDel="00000000" w:rsidP="00000000" w:rsidRDefault="00000000" w:rsidRPr="00000000" w14:paraId="000000C9">
      <w:pPr>
        <w:numPr>
          <w:ilvl w:val="0"/>
          <w:numId w:val="9"/>
        </w:numPr>
        <w:spacing w:after="0" w:afterAutospacing="0" w:before="0" w:beforeAutospacing="0" w:line="360" w:lineRule="auto"/>
        <w:ind w:left="144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Children are confident and involved learners</w:t>
      </w:r>
    </w:p>
    <w:p w:rsidR="00000000" w:rsidDel="00000000" w:rsidP="00000000" w:rsidRDefault="00000000" w:rsidRPr="00000000" w14:paraId="000000CA">
      <w:pPr>
        <w:numPr>
          <w:ilvl w:val="0"/>
          <w:numId w:val="9"/>
        </w:numPr>
        <w:spacing w:after="120" w:before="0" w:beforeAutospacing="0" w:line="360" w:lineRule="auto"/>
        <w:ind w:left="144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Children are effective communicators</w:t>
      </w:r>
    </w:p>
    <w:p w:rsidR="00000000" w:rsidDel="00000000" w:rsidP="00000000" w:rsidRDefault="00000000" w:rsidRPr="00000000" w14:paraId="000000CB">
      <w:pPr>
        <w:spacing w:after="120" w:before="120" w:line="360" w:lineRule="auto"/>
        <w:ind w:left="144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C">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CD">
      <w:pPr>
        <w:pStyle w:val="Heading1"/>
        <w:rPr/>
      </w:pPr>
      <w:bookmarkStart w:colFirst="0" w:colLast="0" w:name="_heading=h.1t3h5sf" w:id="15"/>
      <w:bookmarkEnd w:id="15"/>
      <w:r w:rsidDel="00000000" w:rsidR="00000000" w:rsidRPr="00000000">
        <w:rPr>
          <w:rtl w:val="0"/>
        </w:rPr>
      </w:r>
    </w:p>
    <w:p w:rsidR="00000000" w:rsidDel="00000000" w:rsidP="00000000" w:rsidRDefault="00000000" w:rsidRPr="00000000" w14:paraId="000000CE">
      <w:pPr>
        <w:pStyle w:val="Heading1"/>
        <w:rPr/>
      </w:pPr>
      <w:bookmarkStart w:colFirst="0" w:colLast="0" w:name="_heading=h.mgeepk3kbgv4" w:id="16"/>
      <w:bookmarkEnd w:id="16"/>
      <w:r w:rsidDel="00000000" w:rsidR="00000000" w:rsidRPr="00000000">
        <w:rPr>
          <w:rtl w:val="0"/>
        </w:rPr>
        <w:t xml:space="preserve">Rolls And Responsibilities</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rHeight w:val="660" w:hRule="atLeast"/>
          <w:tblHeader w:val="0"/>
        </w:trPr>
        <w:tc>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D1">
            <w:pPr>
              <w:numPr>
                <w:ilvl w:val="0"/>
                <w:numId w:val="3"/>
              </w:numPr>
              <w:spacing w:after="0" w:afterAutospacing="0" w:before="20" w:line="24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that obligations under the </w:t>
            </w:r>
            <w:r w:rsidDel="00000000" w:rsidR="00000000" w:rsidRPr="00000000">
              <w:rPr>
                <w:rFonts w:ascii="Calibri" w:cs="Calibri" w:eastAsia="Calibri" w:hAnsi="Calibri"/>
                <w:i w:val="1"/>
                <w:color w:val="231f20"/>
                <w:rtl w:val="0"/>
              </w:rPr>
              <w:t xml:space="preserve">Education and Care Services National Law </w:t>
            </w:r>
            <w:r w:rsidDel="00000000" w:rsidR="00000000" w:rsidRPr="00000000">
              <w:rPr>
                <w:rFonts w:ascii="Calibri" w:cs="Calibri" w:eastAsia="Calibri" w:hAnsi="Calibri"/>
                <w:color w:val="231f20"/>
                <w:rtl w:val="0"/>
              </w:rPr>
              <w:t xml:space="preserve">and </w:t>
            </w:r>
            <w:r w:rsidDel="00000000" w:rsidR="00000000" w:rsidRPr="00000000">
              <w:rPr>
                <w:rFonts w:ascii="Calibri" w:cs="Calibri" w:eastAsia="Calibri" w:hAnsi="Calibri"/>
                <w:i w:val="1"/>
                <w:color w:val="231f20"/>
                <w:rtl w:val="0"/>
              </w:rPr>
              <w:t xml:space="preserve">National Regulations </w:t>
            </w:r>
            <w:r w:rsidDel="00000000" w:rsidR="00000000" w:rsidRPr="00000000">
              <w:rPr>
                <w:rFonts w:ascii="Calibri" w:cs="Calibri" w:eastAsia="Calibri" w:hAnsi="Calibri"/>
                <w:color w:val="231f20"/>
                <w:rtl w:val="0"/>
              </w:rPr>
              <w:t xml:space="preserve">are met</w:t>
            </w:r>
          </w:p>
          <w:p w:rsidR="00000000" w:rsidDel="00000000" w:rsidP="00000000" w:rsidRDefault="00000000" w:rsidRPr="00000000" w14:paraId="000000D2">
            <w:pPr>
              <w:numPr>
                <w:ilvl w:val="0"/>
                <w:numId w:val="3"/>
              </w:numPr>
              <w:spacing w:after="0" w:afterAutospacing="0" w:before="0" w:beforeAutospacing="0" w:line="24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that the service provides education and care to children in a way that:</w:t>
            </w:r>
          </w:p>
          <w:p w:rsidR="00000000" w:rsidDel="00000000" w:rsidP="00000000" w:rsidRDefault="00000000" w:rsidRPr="00000000" w14:paraId="000000D3">
            <w:pPr>
              <w:numPr>
                <w:ilvl w:val="0"/>
                <w:numId w:val="2"/>
              </w:numPr>
              <w:spacing w:after="0" w:afterAutospacing="0" w:before="0" w:beforeAutospacing="0" w:line="240" w:lineRule="auto"/>
              <w:ind w:left="144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encourages the children to express themselves and their opinions</w:t>
            </w:r>
          </w:p>
          <w:p w:rsidR="00000000" w:rsidDel="00000000" w:rsidP="00000000" w:rsidRDefault="00000000" w:rsidRPr="00000000" w14:paraId="000000D4">
            <w:pPr>
              <w:numPr>
                <w:ilvl w:val="0"/>
                <w:numId w:val="2"/>
              </w:numPr>
              <w:spacing w:after="0" w:afterAutospacing="0" w:before="0" w:beforeAutospacing="0" w:line="240" w:lineRule="auto"/>
              <w:ind w:left="144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allows the children to undertake experiences that develop self-reliance and self-esteem</w:t>
            </w:r>
          </w:p>
          <w:p w:rsidR="00000000" w:rsidDel="00000000" w:rsidP="00000000" w:rsidRDefault="00000000" w:rsidRPr="00000000" w14:paraId="000000D5">
            <w:pPr>
              <w:numPr>
                <w:ilvl w:val="0"/>
                <w:numId w:val="2"/>
              </w:numPr>
              <w:spacing w:after="0" w:afterAutospacing="0" w:before="0" w:beforeAutospacing="0" w:line="240" w:lineRule="auto"/>
              <w:ind w:left="144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maintains at all times the dignity and rights of each child</w:t>
            </w:r>
          </w:p>
          <w:p w:rsidR="00000000" w:rsidDel="00000000" w:rsidP="00000000" w:rsidRDefault="00000000" w:rsidRPr="00000000" w14:paraId="000000D6">
            <w:pPr>
              <w:numPr>
                <w:ilvl w:val="0"/>
                <w:numId w:val="2"/>
              </w:numPr>
              <w:spacing w:after="0" w:afterAutospacing="0" w:before="0" w:beforeAutospacing="0" w:line="240" w:lineRule="auto"/>
              <w:ind w:left="144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gives each child positive guidance and encouragement toward acceptable behaviour</w:t>
            </w:r>
          </w:p>
          <w:p w:rsidR="00000000" w:rsidDel="00000000" w:rsidP="00000000" w:rsidRDefault="00000000" w:rsidRPr="00000000" w14:paraId="000000D7">
            <w:pPr>
              <w:numPr>
                <w:ilvl w:val="0"/>
                <w:numId w:val="2"/>
              </w:numPr>
              <w:spacing w:before="0" w:beforeAutospacing="0" w:line="240" w:lineRule="auto"/>
              <w:ind w:left="144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has regard to the family and cultural values, age, and physical and intellectual development and abilities of each child (Regulation 155)</w:t>
            </w:r>
          </w:p>
          <w:p w:rsidR="00000000" w:rsidDel="00000000" w:rsidP="00000000" w:rsidRDefault="00000000" w:rsidRPr="00000000" w14:paraId="000000D8">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that the service provides children with opportunities to interact and develop respectful relationships with each other and with educators, staff and volunteers, having regard to the size and the composition of the groups in which children are being educated and cared for (Regulation 156)</w:t>
            </w:r>
          </w:p>
          <w:p w:rsidR="00000000" w:rsidDel="00000000" w:rsidP="00000000" w:rsidRDefault="00000000" w:rsidRPr="00000000" w14:paraId="000000D9">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the service meets minimum educator and staff requirements, such as qualifications and educator to child ratios</w:t>
            </w:r>
          </w:p>
          <w:p w:rsidR="00000000" w:rsidDel="00000000" w:rsidP="00000000" w:rsidRDefault="00000000" w:rsidRPr="00000000" w14:paraId="000000DA">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all educators and staff have undertaken current child protection legislation training, including for the Mandatory Reporting requirement and obligations in their jurisdiction</w:t>
            </w:r>
          </w:p>
          <w:p w:rsidR="00000000" w:rsidDel="00000000" w:rsidP="00000000" w:rsidRDefault="00000000" w:rsidRPr="00000000" w14:paraId="000000DB">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ensure that no child is subjected to any form of corporal punishment, or any discipline that is unreasonable in the circumstances</w:t>
            </w:r>
          </w:p>
          <w:p w:rsidR="00000000" w:rsidDel="00000000" w:rsidP="00000000" w:rsidRDefault="00000000" w:rsidRPr="00000000" w14:paraId="000000DC">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take reasonable steps to ensure that nominated supervisors, educators, staff and volunteers follow the </w:t>
            </w:r>
            <w:r w:rsidDel="00000000" w:rsidR="00000000" w:rsidRPr="00000000">
              <w:rPr>
                <w:rFonts w:ascii="Calibri" w:cs="Calibri" w:eastAsia="Calibri" w:hAnsi="Calibri"/>
                <w:b w:val="1"/>
                <w:i w:val="1"/>
                <w:color w:val="231f20"/>
                <w:rtl w:val="0"/>
              </w:rPr>
              <w:t xml:space="preserve">Interactions with children policy </w:t>
            </w:r>
            <w:r w:rsidDel="00000000" w:rsidR="00000000" w:rsidRPr="00000000">
              <w:rPr>
                <w:rFonts w:ascii="Calibri" w:cs="Calibri" w:eastAsia="Calibri" w:hAnsi="Calibri"/>
                <w:b w:val="1"/>
                <w:color w:val="231f20"/>
                <w:rtl w:val="0"/>
              </w:rPr>
              <w:t xml:space="preserve">and </w:t>
            </w:r>
            <w:r w:rsidDel="00000000" w:rsidR="00000000" w:rsidRPr="00000000">
              <w:rPr>
                <w:rFonts w:ascii="Calibri" w:cs="Calibri" w:eastAsia="Calibri" w:hAnsi="Calibri"/>
                <w:b w:val="1"/>
                <w:i w:val="1"/>
                <w:color w:val="231f20"/>
                <w:rtl w:val="0"/>
              </w:rPr>
              <w:t xml:space="preserve">procedures</w:t>
            </w:r>
          </w:p>
          <w:p w:rsidR="00000000" w:rsidDel="00000000" w:rsidP="00000000" w:rsidRDefault="00000000" w:rsidRPr="00000000" w14:paraId="000000DD">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i w:val="1"/>
                <w:color w:val="231f20"/>
                <w:rtl w:val="0"/>
              </w:rPr>
              <w:t xml:space="preserve">ensure that copies of the policy and procedures are readily accessible to nominated supervisors, coordinators, educators and staff, and available for inspection</w:t>
            </w:r>
          </w:p>
          <w:p w:rsidR="00000000" w:rsidDel="00000000" w:rsidP="00000000" w:rsidRDefault="00000000" w:rsidRPr="00000000" w14:paraId="000000DE">
            <w:pPr>
              <w:numPr>
                <w:ilvl w:val="0"/>
                <w:numId w:val="6"/>
              </w:numPr>
              <w:spacing w:line="240" w:lineRule="auto"/>
              <w:ind w:left="720" w:right="180" w:hanging="360"/>
              <w:rPr>
                <w:rFonts w:ascii="Calibri" w:cs="Calibri" w:eastAsia="Calibri" w:hAnsi="Calibri"/>
                <w:color w:val="231f20"/>
                <w:u w:val="none"/>
              </w:rPr>
            </w:pPr>
            <w:r w:rsidDel="00000000" w:rsidR="00000000" w:rsidRPr="00000000">
              <w:rPr>
                <w:rFonts w:ascii="Calibri" w:cs="Calibri" w:eastAsia="Calibri" w:hAnsi="Calibri"/>
                <w:i w:val="1"/>
                <w:color w:val="231f20"/>
                <w:rtl w:val="0"/>
              </w:rPr>
              <w:t xml:space="preserve">notify families at least 14 days before changing the policy or procedures if the changes will:</w:t>
            </w:r>
          </w:p>
          <w:p w:rsidR="00000000" w:rsidDel="00000000" w:rsidP="00000000" w:rsidRDefault="00000000" w:rsidRPr="00000000" w14:paraId="000000DF">
            <w:pPr>
              <w:numPr>
                <w:ilvl w:val="0"/>
                <w:numId w:val="10"/>
              </w:numPr>
              <w:spacing w:line="240" w:lineRule="auto"/>
              <w:ind w:left="1440" w:right="180" w:hanging="360"/>
              <w:rPr>
                <w:rFonts w:ascii="Calibri" w:cs="Calibri" w:eastAsia="Calibri" w:hAnsi="Calibri"/>
                <w:i w:val="1"/>
                <w:color w:val="231f20"/>
                <w:u w:val="none"/>
              </w:rPr>
            </w:pPr>
            <w:r w:rsidDel="00000000" w:rsidR="00000000" w:rsidRPr="00000000">
              <w:rPr>
                <w:rFonts w:ascii="Calibri" w:cs="Calibri" w:eastAsia="Calibri" w:hAnsi="Calibri"/>
                <w:i w:val="1"/>
                <w:color w:val="231f20"/>
                <w:rtl w:val="0"/>
              </w:rPr>
              <w:t xml:space="preserve">affect the fees charged or the way they are collected or</w:t>
            </w:r>
          </w:p>
          <w:p w:rsidR="00000000" w:rsidDel="00000000" w:rsidP="00000000" w:rsidRDefault="00000000" w:rsidRPr="00000000" w14:paraId="000000E0">
            <w:pPr>
              <w:numPr>
                <w:ilvl w:val="0"/>
                <w:numId w:val="10"/>
              </w:numPr>
              <w:spacing w:line="240" w:lineRule="auto"/>
              <w:ind w:left="1440" w:right="180" w:hanging="360"/>
              <w:rPr>
                <w:rFonts w:ascii="Calibri" w:cs="Calibri" w:eastAsia="Calibri" w:hAnsi="Calibri"/>
                <w:i w:val="1"/>
                <w:color w:val="231f20"/>
                <w:u w:val="none"/>
              </w:rPr>
            </w:pPr>
            <w:r w:rsidDel="00000000" w:rsidR="00000000" w:rsidRPr="00000000">
              <w:rPr>
                <w:rFonts w:ascii="Calibri" w:cs="Calibri" w:eastAsia="Calibri" w:hAnsi="Calibri"/>
                <w:i w:val="1"/>
                <w:color w:val="231f20"/>
                <w:rtl w:val="0"/>
              </w:rPr>
              <w:t xml:space="preserve">significantly impact the service’s education and care of children or</w:t>
            </w:r>
          </w:p>
          <w:p w:rsidR="00000000" w:rsidDel="00000000" w:rsidP="00000000" w:rsidRDefault="00000000" w:rsidRPr="00000000" w14:paraId="000000E1">
            <w:pPr>
              <w:numPr>
                <w:ilvl w:val="0"/>
                <w:numId w:val="10"/>
              </w:numPr>
              <w:spacing w:line="240" w:lineRule="auto"/>
              <w:ind w:left="1440" w:right="180" w:hanging="360"/>
              <w:rPr>
                <w:rFonts w:ascii="Calibri" w:cs="Calibri" w:eastAsia="Calibri" w:hAnsi="Calibri"/>
                <w:i w:val="1"/>
                <w:color w:val="231f20"/>
                <w:u w:val="none"/>
              </w:rPr>
            </w:pPr>
            <w:r w:rsidDel="00000000" w:rsidR="00000000" w:rsidRPr="00000000">
              <w:rPr>
                <w:rFonts w:ascii="Calibri" w:cs="Calibri" w:eastAsia="Calibri" w:hAnsi="Calibri"/>
                <w:i w:val="1"/>
                <w:color w:val="231f20"/>
                <w:rtl w:val="0"/>
              </w:rPr>
              <w:t xml:space="preserve">significantly impact the family’s ability to utilise the service</w:t>
            </w: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E3">
            <w:pPr>
              <w:numPr>
                <w:ilvl w:val="0"/>
                <w:numId w:val="4"/>
              </w:numPr>
              <w:spacing w:after="0" w:afterAutospacing="0" w:before="2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implement the </w:t>
            </w:r>
            <w:r w:rsidDel="00000000" w:rsidR="00000000" w:rsidRPr="00000000">
              <w:rPr>
                <w:rFonts w:ascii="Calibri" w:cs="Calibri" w:eastAsia="Calibri" w:hAnsi="Calibri"/>
                <w:b w:val="1"/>
                <w:i w:val="1"/>
                <w:color w:val="231f20"/>
                <w:rtl w:val="0"/>
              </w:rPr>
              <w:t xml:space="preserve">Interactions with children policy </w:t>
            </w:r>
            <w:r w:rsidDel="00000000" w:rsidR="00000000" w:rsidRPr="00000000">
              <w:rPr>
                <w:rFonts w:ascii="Calibri" w:cs="Calibri" w:eastAsia="Calibri" w:hAnsi="Calibri"/>
                <w:b w:val="1"/>
                <w:color w:val="231f20"/>
                <w:rtl w:val="0"/>
              </w:rPr>
              <w:t xml:space="preserve">and </w:t>
            </w:r>
            <w:r w:rsidDel="00000000" w:rsidR="00000000" w:rsidRPr="00000000">
              <w:rPr>
                <w:rFonts w:ascii="Calibri" w:cs="Calibri" w:eastAsia="Calibri" w:hAnsi="Calibri"/>
                <w:b w:val="1"/>
                <w:i w:val="1"/>
                <w:color w:val="231f20"/>
                <w:rtl w:val="0"/>
              </w:rPr>
              <w:t xml:space="preserve">procedures </w:t>
            </w:r>
          </w:p>
          <w:p w:rsidR="00000000" w:rsidDel="00000000" w:rsidP="00000000" w:rsidRDefault="00000000" w:rsidRPr="00000000" w14:paraId="000000E4">
            <w:pPr>
              <w:numPr>
                <w:ilvl w:val="0"/>
                <w:numId w:val="4"/>
              </w:numPr>
              <w:spacing w:after="0" w:afterAutospacing="0" w:before="0" w:beforeAutospacing="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devise methods to lead the development and implementation of quality practices across the service that ensure that the requirements of Regulations 155 and 156 are met</w:t>
            </w:r>
          </w:p>
          <w:p w:rsidR="00000000" w:rsidDel="00000000" w:rsidP="00000000" w:rsidRDefault="00000000" w:rsidRPr="00000000" w14:paraId="000000E5">
            <w:pPr>
              <w:numPr>
                <w:ilvl w:val="0"/>
                <w:numId w:val="4"/>
              </w:numPr>
              <w:spacing w:after="0" w:afterAutospacing="0" w:before="0" w:beforeAutospacing="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color w:val="231f20"/>
                <w:rtl w:val="0"/>
              </w:rPr>
              <w:t xml:space="preserve">support educators to promote quality practice approaches to interactions with children</w:t>
            </w:r>
          </w:p>
          <w:p w:rsidR="00000000" w:rsidDel="00000000" w:rsidP="00000000" w:rsidRDefault="00000000" w:rsidRPr="00000000" w14:paraId="000000E6">
            <w:pPr>
              <w:numPr>
                <w:ilvl w:val="0"/>
                <w:numId w:val="4"/>
              </w:numPr>
              <w:spacing w:after="0" w:afterAutospacing="0" w:before="0" w:beforeAutospacing="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ensure minimum educator and staff requirements are met, such as qualifications and educator to child ratios</w:t>
            </w:r>
          </w:p>
          <w:p w:rsidR="00000000" w:rsidDel="00000000" w:rsidP="00000000" w:rsidRDefault="00000000" w:rsidRPr="00000000" w14:paraId="000000E7">
            <w:pPr>
              <w:numPr>
                <w:ilvl w:val="0"/>
                <w:numId w:val="4"/>
              </w:numPr>
              <w:spacing w:after="0" w:afterAutospacing="0" w:before="0" w:beforeAutospacing="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ensure all educators and staff have undertaken current child protection legislation training, including for the Mandatory Reporting requirement and obligations in their jurisdiction</w:t>
            </w:r>
          </w:p>
          <w:p w:rsidR="00000000" w:rsidDel="00000000" w:rsidP="00000000" w:rsidRDefault="00000000" w:rsidRPr="00000000" w14:paraId="000000E8">
            <w:pPr>
              <w:numPr>
                <w:ilvl w:val="0"/>
                <w:numId w:val="4"/>
              </w:numPr>
              <w:spacing w:before="0" w:beforeAutospacing="0" w:line="240" w:lineRule="auto"/>
              <w:ind w:left="72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color w:val="231f20"/>
                <w:rtl w:val="0"/>
              </w:rPr>
              <w:t xml:space="preserve">ensure that no child is subjected to any form of corporal punishment, or any discipline that is unreasonable in the circumstances</w:t>
            </w:r>
            <w:r w:rsidDel="00000000" w:rsidR="00000000" w:rsidRPr="00000000">
              <w:rPr>
                <w:rtl w:val="0"/>
              </w:rPr>
            </w:r>
          </w:p>
        </w:tc>
      </w:tr>
      <w:tr>
        <w:trPr>
          <w:cantSplit w:val="0"/>
          <w:tblHeader w:val="0"/>
        </w:trPr>
        <w:tc>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EA">
            <w:pPr>
              <w:numPr>
                <w:ilvl w:val="0"/>
                <w:numId w:val="7"/>
              </w:numPr>
              <w:spacing w:after="0" w:afterAutospacing="0" w:before="40" w:line="228" w:lineRule="auto"/>
              <w:ind w:left="72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contribute to the development of, and implement quality practices that ensure that the requirements of Regulations 155 and 156 are met</w:t>
            </w:r>
          </w:p>
          <w:p w:rsidR="00000000" w:rsidDel="00000000" w:rsidP="00000000" w:rsidRDefault="00000000" w:rsidRPr="00000000" w14:paraId="000000EB">
            <w:pPr>
              <w:numPr>
                <w:ilvl w:val="0"/>
                <w:numId w:val="7"/>
              </w:numPr>
              <w:spacing w:after="0" w:afterAutospacing="0" w:before="0" w:beforeAutospacing="0" w:line="228" w:lineRule="auto"/>
              <w:ind w:left="72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promote quality practice approaches to interactions with children</w:t>
            </w:r>
          </w:p>
          <w:p w:rsidR="00000000" w:rsidDel="00000000" w:rsidP="00000000" w:rsidRDefault="00000000" w:rsidRPr="00000000" w14:paraId="000000EC">
            <w:pPr>
              <w:numPr>
                <w:ilvl w:val="0"/>
                <w:numId w:val="7"/>
              </w:numPr>
              <w:spacing w:after="0" w:afterAutospacing="0" w:before="0" w:beforeAutospacing="0" w:line="228" w:lineRule="auto"/>
              <w:ind w:left="72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be aware of current child protection legislation, including the </w:t>
            </w:r>
            <w:r w:rsidDel="00000000" w:rsidR="00000000" w:rsidRPr="00000000">
              <w:rPr>
                <w:rFonts w:ascii="Calibri" w:cs="Calibri" w:eastAsia="Calibri" w:hAnsi="Calibri"/>
                <w:b w:val="1"/>
                <w:color w:val="231f20"/>
                <w:rtl w:val="0"/>
              </w:rPr>
              <w:t xml:space="preserve">Mandatory Reporting</w:t>
            </w:r>
            <w:r w:rsidDel="00000000" w:rsidR="00000000" w:rsidRPr="00000000">
              <w:rPr>
                <w:rFonts w:ascii="Calibri" w:cs="Calibri" w:eastAsia="Calibri" w:hAnsi="Calibri"/>
                <w:color w:val="231f20"/>
                <w:rtl w:val="0"/>
              </w:rPr>
              <w:t xml:space="preserve"> requirement and obligations</w:t>
            </w:r>
          </w:p>
          <w:p w:rsidR="00000000" w:rsidDel="00000000" w:rsidP="00000000" w:rsidRDefault="00000000" w:rsidRPr="00000000" w14:paraId="000000ED">
            <w:pPr>
              <w:numPr>
                <w:ilvl w:val="0"/>
                <w:numId w:val="7"/>
              </w:numPr>
              <w:spacing w:after="0" w:afterAutospacing="0" w:before="0" w:beforeAutospacing="0" w:line="228" w:lineRule="auto"/>
              <w:ind w:left="72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monitor and maintain staff to child ratios to ensure adequate supervision of children</w:t>
            </w:r>
          </w:p>
          <w:p w:rsidR="00000000" w:rsidDel="00000000" w:rsidP="00000000" w:rsidRDefault="00000000" w:rsidRPr="00000000" w14:paraId="000000EE">
            <w:pPr>
              <w:numPr>
                <w:ilvl w:val="0"/>
                <w:numId w:val="7"/>
              </w:numPr>
              <w:spacing w:after="0" w:afterAutospacing="0" w:before="0" w:beforeAutospacing="0" w:line="228" w:lineRule="auto"/>
              <w:ind w:left="72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support children by:</w:t>
            </w:r>
          </w:p>
          <w:p w:rsidR="00000000" w:rsidDel="00000000" w:rsidP="00000000" w:rsidRDefault="00000000" w:rsidRPr="00000000" w14:paraId="000000EF">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being aware of children’s abilities, challenges and unique needs, as well as supporting transitions</w:t>
            </w:r>
          </w:p>
          <w:p w:rsidR="00000000" w:rsidDel="00000000" w:rsidP="00000000" w:rsidRDefault="00000000" w:rsidRPr="00000000" w14:paraId="000000F0">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color w:val="231f20"/>
                <w:rtl w:val="0"/>
              </w:rPr>
              <w:t xml:space="preserve">creating physical environments, programs and routines that allow children the time and resources needed for positive interactions with their peers</w:t>
            </w:r>
          </w:p>
          <w:p w:rsidR="00000000" w:rsidDel="00000000" w:rsidP="00000000" w:rsidRDefault="00000000" w:rsidRPr="00000000" w14:paraId="000000F1">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supporting children to explore reciprocal rights and active community participation, as well as fostering resilience and agency through activities that recognise children as capable and competent learners</w:t>
            </w:r>
          </w:p>
          <w:p w:rsidR="00000000" w:rsidDel="00000000" w:rsidP="00000000" w:rsidRDefault="00000000" w:rsidRPr="00000000" w14:paraId="000000F2">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considering the pace and flow of the program that allows a balance of play experiences, such as individual and group, quiet and noisy, active and passive experiences</w:t>
            </w:r>
          </w:p>
          <w:p w:rsidR="00000000" w:rsidDel="00000000" w:rsidP="00000000" w:rsidRDefault="00000000" w:rsidRPr="00000000" w14:paraId="000000F3">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being intentional in planning and support to scaffold learning</w:t>
            </w:r>
          </w:p>
          <w:p w:rsidR="00000000" w:rsidDel="00000000" w:rsidP="00000000" w:rsidRDefault="00000000" w:rsidRPr="00000000" w14:paraId="000000F4">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promoting a range of social skills, such as group entry skills and negotiation, as a way of considering expectations, diversity and democracy</w:t>
            </w:r>
          </w:p>
          <w:p w:rsidR="00000000" w:rsidDel="00000000" w:rsidP="00000000" w:rsidRDefault="00000000" w:rsidRPr="00000000" w14:paraId="000000F5">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color w:val="231f20"/>
                <w:rtl w:val="0"/>
              </w:rPr>
              <w:t xml:space="preserve">implementing flexible arrangements centred around children’s routines, interests and offering extended periods of uninterrupted play</w:t>
            </w:r>
          </w:p>
          <w:p w:rsidR="00000000" w:rsidDel="00000000" w:rsidP="00000000" w:rsidRDefault="00000000" w:rsidRPr="00000000" w14:paraId="000000F6">
            <w:pPr>
              <w:numPr>
                <w:ilvl w:val="0"/>
                <w:numId w:val="12"/>
              </w:numPr>
              <w:spacing w:after="0" w:afterAutospacing="0"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encouraging children to take on different roles within groups</w:t>
            </w:r>
          </w:p>
          <w:p w:rsidR="00000000" w:rsidDel="00000000" w:rsidP="00000000" w:rsidRDefault="00000000" w:rsidRPr="00000000" w14:paraId="000000F7">
            <w:pPr>
              <w:numPr>
                <w:ilvl w:val="0"/>
                <w:numId w:val="12"/>
              </w:numPr>
              <w:spacing w:before="0" w:beforeAutospacing="0" w:line="228" w:lineRule="auto"/>
              <w:ind w:left="1440" w:right="580"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inviting children to collaborate with educators</w:t>
            </w:r>
            <w:r w:rsidDel="00000000" w:rsidR="00000000" w:rsidRPr="00000000">
              <w:rPr>
                <w:rtl w:val="0"/>
              </w:rPr>
            </w:r>
          </w:p>
        </w:tc>
      </w:tr>
    </w:tbl>
    <w:p w:rsidR="00000000" w:rsidDel="00000000" w:rsidP="00000000" w:rsidRDefault="00000000" w:rsidRPr="00000000" w14:paraId="000000F8">
      <w:pPr>
        <w:pStyle w:val="Heading1"/>
        <w:rPr/>
      </w:pPr>
      <w:bookmarkStart w:colFirst="0" w:colLast="0" w:name="_heading=h.4d34og8" w:id="17"/>
      <w:bookmarkEnd w:id="17"/>
      <w:r w:rsidDel="00000000" w:rsidR="00000000" w:rsidRPr="00000000">
        <w:rPr>
          <w:rtl w:val="0"/>
        </w:rPr>
      </w:r>
    </w:p>
    <w:p w:rsidR="00000000" w:rsidDel="00000000" w:rsidP="00000000" w:rsidRDefault="00000000" w:rsidRPr="00000000" w14:paraId="000000F9">
      <w:pPr>
        <w:pStyle w:val="Heading1"/>
        <w:rPr/>
      </w:pPr>
      <w:bookmarkStart w:colFirst="0" w:colLast="0" w:name="_heading=h.czu69nxmaif6" w:id="18"/>
      <w:bookmarkEnd w:id="18"/>
      <w:r w:rsidDel="00000000" w:rsidR="00000000" w:rsidRPr="00000000">
        <w:rPr>
          <w:rtl w:val="0"/>
        </w:rPr>
        <w:t xml:space="preserve">References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spacing w:line="36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https://www.qcaa.qld.edu.au/kindergarten/qklg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C">
      <w:pPr>
        <w:spacing w:line="36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https://www.qcaa.qld.edu.au/kindergarten/qklg/purpose/alignment-eylf-qklg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spacing w:line="36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https://www.acecqa.gov.au/sites/default/files/2018-02/belonging_being_and_becoming_the_early_years_learning_framework_for_australia.pdf</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Inder">
    <w:embedRegular w:fontKey="{00000000-0000-0000-0000-000000000000}" r:id="rId1" w:subsetted="0"/>
  </w:font>
  <w:font w:name="KG First Time In Forever"/>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 </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FOR LATEST VERSION</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Discovery Preschool</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15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163"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15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YEDP_Interactions with Children_Policy and Procedures</w:t>
          </w:r>
        </w:p>
      </w:tc>
    </w:tr>
  </w:tb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ecqa.gov.au/sites/default/files/2018-02/belonging_being_and_becoming_the_early_years_learning_framework_for_australia.pdf"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qcaa.qld.edu.au/kindergarten/qklg" TargetMode="External"/><Relationship Id="rId8" Type="http://schemas.openxmlformats.org/officeDocument/2006/relationships/hyperlink" Target="https://www.qcaa.qld.edu.au/kindergarten/qklg/purpose/alignment-eylf-qkl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g7tf/7IWQlO6ItvHnEt1RlcS5w==">AMUW2mX9X2Es3JjU81CmrrcGx8b8x/eGpqPX4779uVhRBO2keXUveJ6+AofOM3zQhUxXAlj2vELEmGzIFw/jc1qX9Uol6bmv37gvmSWnxDdRyu55mV2xBJqY89whVBVCpF1VnPoToETw809wvnOcjF3YTQOclDakwozRJRn5urDxblXAL5WBlbdqzg0x6EEAVvhRABej3l9vZxhw4CmA6grgIRGYqxfGuz1LQ+mChgoAoklTpB+cbofjlhK0iRIr8G7k53EhKbJc/95hjbW0sWRzHEThwJ1XouC8cncmUVtH9XJzLaJ4ox29dakiVy8wJ60B194giCT0R+0rUcIoATS2mxR33OsqOUCMhi/HHsmFzWlCiaUEVGx0BOVFeJgPY1zf2oFhjZLYEzJ2v/oLYf+OUnP3DbRdtIunmD1Lz0On6F7e6tOedB9jOJ9FXlxrmRzt7emr8Grx8ngntDl4gvxvJCx42DT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2022-05-30T04:21:00Z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